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66" w:rsidRDefault="00D83066" w:rsidP="00D83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Cátedra de Histología 2</w:t>
      </w:r>
    </w:p>
    <w:p w:rsidR="00D83066" w:rsidRDefault="00D83066" w:rsidP="00D83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Medicina</w:t>
      </w:r>
    </w:p>
    <w:p w:rsidR="00D83066" w:rsidRDefault="00D83066" w:rsidP="00D83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UCC</w:t>
      </w:r>
    </w:p>
    <w:p w:rsidR="00D83066" w:rsidRDefault="00D83066" w:rsidP="00D83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Trabajo Práctico grupal</w:t>
      </w:r>
    </w:p>
    <w:p w:rsidR="00D83066" w:rsidRDefault="00D83066" w:rsidP="0044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066" w:rsidRDefault="00D83066" w:rsidP="0044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TEMA: SANGRE. MEDULA OSEA</w:t>
      </w:r>
    </w:p>
    <w:p w:rsidR="00D83066" w:rsidRDefault="00D83066" w:rsidP="0044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763" w:rsidRPr="008037AA" w:rsidRDefault="00FE24D9" w:rsidP="0044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7AA">
        <w:rPr>
          <w:rFonts w:ascii="Times New Roman" w:hAnsi="Times New Roman" w:cs="Times New Roman"/>
          <w:b/>
          <w:sz w:val="24"/>
          <w:szCs w:val="24"/>
        </w:rPr>
        <w:t>Paciente de sexo femenino de 43 años, que presenta fatiga</w:t>
      </w:r>
      <w:r w:rsidR="00FE0763" w:rsidRPr="008037AA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8037AA">
        <w:rPr>
          <w:rFonts w:ascii="Times New Roman" w:hAnsi="Times New Roman" w:cs="Times New Roman"/>
          <w:b/>
          <w:sz w:val="24"/>
          <w:szCs w:val="24"/>
        </w:rPr>
        <w:t xml:space="preserve"> infecciones faríngeas a repetición</w:t>
      </w:r>
      <w:r w:rsidR="00FE0763" w:rsidRPr="008037AA">
        <w:rPr>
          <w:rFonts w:ascii="Times New Roman" w:hAnsi="Times New Roman" w:cs="Times New Roman"/>
          <w:b/>
          <w:sz w:val="24"/>
          <w:szCs w:val="24"/>
        </w:rPr>
        <w:t xml:space="preserve">. Refiere formación de hematomas cutáneos ante golpes menores. En el examen físico se observan numerosas petequias además de los hematomas referidos. </w:t>
      </w:r>
    </w:p>
    <w:p w:rsidR="00FE24D9" w:rsidRPr="008037AA" w:rsidRDefault="00FE0763" w:rsidP="0044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7AA">
        <w:rPr>
          <w:rFonts w:ascii="Times New Roman" w:hAnsi="Times New Roman" w:cs="Times New Roman"/>
          <w:b/>
          <w:sz w:val="24"/>
          <w:szCs w:val="24"/>
        </w:rPr>
        <w:t>En un estudio de laboratorio se observa Hemoglobina de 7 g/dl, Recuento de Plaquetas de 35000/</w:t>
      </w:r>
      <w:proofErr w:type="spellStart"/>
      <w:r w:rsidRPr="008037AA">
        <w:rPr>
          <w:rFonts w:ascii="Times New Roman" w:hAnsi="Times New Roman" w:cs="Times New Roman"/>
          <w:b/>
          <w:sz w:val="24"/>
          <w:szCs w:val="24"/>
        </w:rPr>
        <w:t>mL</w:t>
      </w:r>
      <w:proofErr w:type="spellEnd"/>
      <w:r w:rsidRPr="008037AA">
        <w:rPr>
          <w:rFonts w:ascii="Times New Roman" w:hAnsi="Times New Roman" w:cs="Times New Roman"/>
          <w:b/>
          <w:sz w:val="24"/>
          <w:szCs w:val="24"/>
        </w:rPr>
        <w:t xml:space="preserve"> y Leucocitos totales de 1700/</w:t>
      </w:r>
      <w:proofErr w:type="spellStart"/>
      <w:r w:rsidRPr="008037AA">
        <w:rPr>
          <w:rFonts w:ascii="Times New Roman" w:hAnsi="Times New Roman" w:cs="Times New Roman"/>
          <w:b/>
          <w:sz w:val="24"/>
          <w:szCs w:val="24"/>
        </w:rPr>
        <w:t>mL</w:t>
      </w:r>
      <w:proofErr w:type="spellEnd"/>
      <w:r w:rsidRPr="008037AA">
        <w:rPr>
          <w:rFonts w:ascii="Times New Roman" w:hAnsi="Times New Roman" w:cs="Times New Roman"/>
          <w:b/>
          <w:sz w:val="24"/>
          <w:szCs w:val="24"/>
        </w:rPr>
        <w:t>.</w:t>
      </w:r>
    </w:p>
    <w:p w:rsidR="00FE0763" w:rsidRPr="008037AA" w:rsidRDefault="00FE0763" w:rsidP="0044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7AA">
        <w:rPr>
          <w:rFonts w:ascii="Times New Roman" w:hAnsi="Times New Roman" w:cs="Times New Roman"/>
          <w:b/>
          <w:sz w:val="24"/>
          <w:szCs w:val="24"/>
        </w:rPr>
        <w:t xml:space="preserve">Se realiza biopsia de Medula ósea que muestra </w:t>
      </w:r>
      <w:proofErr w:type="spellStart"/>
      <w:r w:rsidRPr="008037AA">
        <w:rPr>
          <w:rFonts w:ascii="Times New Roman" w:hAnsi="Times New Roman" w:cs="Times New Roman"/>
          <w:b/>
          <w:sz w:val="24"/>
          <w:szCs w:val="24"/>
        </w:rPr>
        <w:t>hipocelularidad</w:t>
      </w:r>
      <w:proofErr w:type="spellEnd"/>
      <w:r w:rsidRPr="008037AA">
        <w:rPr>
          <w:rFonts w:ascii="Times New Roman" w:hAnsi="Times New Roman" w:cs="Times New Roman"/>
          <w:b/>
          <w:sz w:val="24"/>
          <w:szCs w:val="24"/>
        </w:rPr>
        <w:t xml:space="preserve"> hematopoyética con incremento marcado de tejido adiposo.</w:t>
      </w:r>
    </w:p>
    <w:p w:rsidR="00FE0763" w:rsidRDefault="00FE0763" w:rsidP="004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763" w:rsidRDefault="00FE0763" w:rsidP="004467C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es la relación entre los hallazgos de la biopsia de la medula ósea con respecto al estudio de laboratorio?</w:t>
      </w:r>
    </w:p>
    <w:p w:rsidR="00FE0763" w:rsidRDefault="00FE0763" w:rsidP="004467C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se explica el cuadro clínico según lo expuesto?</w:t>
      </w:r>
    </w:p>
    <w:p w:rsidR="0082280A" w:rsidRPr="0082280A" w:rsidRDefault="0082280A" w:rsidP="008228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80A">
        <w:rPr>
          <w:rFonts w:ascii="Times New Roman" w:hAnsi="Times New Roman" w:cs="Times New Roman"/>
          <w:sz w:val="24"/>
          <w:szCs w:val="24"/>
        </w:rPr>
        <w:t>Analizar los datos clínicos del paciente y establecer un diagnóstico basado en las características clínicas, laboratoriales y de examen físico.</w:t>
      </w:r>
    </w:p>
    <w:p w:rsidR="0082280A" w:rsidRPr="0082280A" w:rsidRDefault="0082280A" w:rsidP="0082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DBF" w:rsidRPr="008037AA" w:rsidRDefault="00FE0763" w:rsidP="0044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7AA">
        <w:rPr>
          <w:rFonts w:ascii="Times New Roman" w:hAnsi="Times New Roman" w:cs="Times New Roman"/>
          <w:b/>
          <w:sz w:val="24"/>
          <w:szCs w:val="24"/>
        </w:rPr>
        <w:t xml:space="preserve">Paciente de sexo femenino de </w:t>
      </w:r>
      <w:r w:rsidR="0021709E" w:rsidRPr="008037AA">
        <w:rPr>
          <w:rFonts w:ascii="Times New Roman" w:hAnsi="Times New Roman" w:cs="Times New Roman"/>
          <w:b/>
          <w:sz w:val="24"/>
          <w:szCs w:val="24"/>
        </w:rPr>
        <w:t xml:space="preserve">41 años de edad con diagnóstico de </w:t>
      </w:r>
      <w:proofErr w:type="spellStart"/>
      <w:r w:rsidR="0021709E" w:rsidRPr="008037AA">
        <w:rPr>
          <w:rFonts w:ascii="Times New Roman" w:hAnsi="Times New Roman" w:cs="Times New Roman"/>
          <w:b/>
          <w:sz w:val="24"/>
          <w:szCs w:val="24"/>
        </w:rPr>
        <w:t>leiomatosis</w:t>
      </w:r>
      <w:proofErr w:type="spellEnd"/>
      <w:r w:rsidR="0021709E" w:rsidRPr="008037AA">
        <w:rPr>
          <w:rFonts w:ascii="Times New Roman" w:hAnsi="Times New Roman" w:cs="Times New Roman"/>
          <w:b/>
          <w:sz w:val="24"/>
          <w:szCs w:val="24"/>
        </w:rPr>
        <w:t xml:space="preserve"> uterina con </w:t>
      </w:r>
      <w:proofErr w:type="spellStart"/>
      <w:r w:rsidR="004467CF" w:rsidRPr="008037AA">
        <w:rPr>
          <w:rFonts w:ascii="Times New Roman" w:hAnsi="Times New Roman" w:cs="Times New Roman"/>
          <w:b/>
          <w:sz w:val="24"/>
          <w:szCs w:val="24"/>
        </w:rPr>
        <w:t>genitorragia</w:t>
      </w:r>
      <w:proofErr w:type="spellEnd"/>
      <w:r w:rsidR="004467CF" w:rsidRPr="008037AA">
        <w:rPr>
          <w:rFonts w:ascii="Times New Roman" w:hAnsi="Times New Roman" w:cs="Times New Roman"/>
          <w:b/>
          <w:sz w:val="24"/>
          <w:szCs w:val="24"/>
        </w:rPr>
        <w:t xml:space="preserve"> crónica de varios años de evolución. </w:t>
      </w:r>
      <w:r w:rsidR="00FF4DBF" w:rsidRPr="008037AA">
        <w:rPr>
          <w:rFonts w:ascii="Times New Roman" w:hAnsi="Times New Roman" w:cs="Times New Roman"/>
          <w:b/>
          <w:sz w:val="24"/>
          <w:szCs w:val="24"/>
        </w:rPr>
        <w:t xml:space="preserve">Presenta cansancio fácil. </w:t>
      </w:r>
    </w:p>
    <w:p w:rsidR="00330B39" w:rsidRPr="008037AA" w:rsidRDefault="00FF4DBF" w:rsidP="0044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7AA">
        <w:rPr>
          <w:rFonts w:ascii="Times New Roman" w:hAnsi="Times New Roman" w:cs="Times New Roman"/>
          <w:b/>
          <w:sz w:val="24"/>
          <w:szCs w:val="24"/>
        </w:rPr>
        <w:t>Al examen físico se observa palidez de piel y mucosas y glositis atrófica.</w:t>
      </w:r>
    </w:p>
    <w:p w:rsidR="00330B39" w:rsidRPr="008037AA" w:rsidRDefault="004467CF" w:rsidP="0044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7AA">
        <w:rPr>
          <w:rFonts w:ascii="Times New Roman" w:hAnsi="Times New Roman" w:cs="Times New Roman"/>
          <w:b/>
          <w:sz w:val="24"/>
          <w:szCs w:val="24"/>
        </w:rPr>
        <w:t xml:space="preserve">En estudio de Laboratorio se objetiva </w:t>
      </w:r>
      <w:proofErr w:type="spellStart"/>
      <w:r w:rsidRPr="008037AA">
        <w:rPr>
          <w:rFonts w:ascii="Times New Roman" w:hAnsi="Times New Roman" w:cs="Times New Roman"/>
          <w:b/>
          <w:sz w:val="24"/>
          <w:szCs w:val="24"/>
        </w:rPr>
        <w:t>Hb</w:t>
      </w:r>
      <w:proofErr w:type="spellEnd"/>
      <w:r w:rsidRPr="008037AA">
        <w:rPr>
          <w:rFonts w:ascii="Times New Roman" w:hAnsi="Times New Roman" w:cs="Times New Roman"/>
          <w:b/>
          <w:sz w:val="24"/>
          <w:szCs w:val="24"/>
        </w:rPr>
        <w:t xml:space="preserve"> de 7.4 g/</w:t>
      </w:r>
      <w:proofErr w:type="spellStart"/>
      <w:r w:rsidRPr="008037AA">
        <w:rPr>
          <w:rFonts w:ascii="Times New Roman" w:hAnsi="Times New Roman" w:cs="Times New Roman"/>
          <w:b/>
          <w:sz w:val="24"/>
          <w:szCs w:val="24"/>
        </w:rPr>
        <w:t>dL</w:t>
      </w:r>
      <w:proofErr w:type="spellEnd"/>
      <w:r w:rsidRPr="008037AA">
        <w:rPr>
          <w:rFonts w:ascii="Times New Roman" w:hAnsi="Times New Roman" w:cs="Times New Roman"/>
          <w:b/>
          <w:sz w:val="24"/>
          <w:szCs w:val="24"/>
        </w:rPr>
        <w:t xml:space="preserve">, Volumen Corpuscular Medio de </w:t>
      </w:r>
      <w:r w:rsidR="00330B39" w:rsidRPr="008037AA">
        <w:rPr>
          <w:rFonts w:ascii="Times New Roman" w:hAnsi="Times New Roman" w:cs="Times New Roman"/>
          <w:b/>
          <w:sz w:val="24"/>
          <w:szCs w:val="24"/>
        </w:rPr>
        <w:t xml:space="preserve">70 </w:t>
      </w:r>
      <w:proofErr w:type="spellStart"/>
      <w:r w:rsidR="00330B39" w:rsidRPr="008037AA">
        <w:rPr>
          <w:rFonts w:ascii="Times New Roman" w:hAnsi="Times New Roman" w:cs="Times New Roman"/>
          <w:b/>
          <w:sz w:val="24"/>
          <w:szCs w:val="24"/>
        </w:rPr>
        <w:t>fL</w:t>
      </w:r>
      <w:proofErr w:type="spellEnd"/>
      <w:r w:rsidR="00330B39" w:rsidRPr="008037AA">
        <w:rPr>
          <w:rFonts w:ascii="Times New Roman" w:hAnsi="Times New Roman" w:cs="Times New Roman"/>
          <w:b/>
          <w:sz w:val="24"/>
          <w:szCs w:val="24"/>
        </w:rPr>
        <w:t xml:space="preserve"> y Hemoglobina Corpuscular Media de 20 pg.</w:t>
      </w:r>
    </w:p>
    <w:p w:rsidR="00330B39" w:rsidRPr="008037AA" w:rsidRDefault="00330B39" w:rsidP="0044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7AA">
        <w:rPr>
          <w:rFonts w:ascii="Times New Roman" w:hAnsi="Times New Roman" w:cs="Times New Roman"/>
          <w:b/>
          <w:sz w:val="24"/>
          <w:szCs w:val="24"/>
        </w:rPr>
        <w:t>Los frotis de sangre revelan microcitosis, hipocromía y anisocitosis.</w:t>
      </w:r>
    </w:p>
    <w:p w:rsidR="00FF4DBF" w:rsidRDefault="00FF4DBF" w:rsidP="0044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0A" w:rsidRDefault="0082280A" w:rsidP="00330B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Analizar los datos clínicos del paciente y establecer un diagnóstico basado en las características clínicas, laboratoriales y de examen físico.</w:t>
      </w:r>
    </w:p>
    <w:p w:rsidR="00FF4DBF" w:rsidRDefault="00FF4DBF" w:rsidP="00330B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significa HB, VCM y HCM?</w:t>
      </w:r>
    </w:p>
    <w:p w:rsidR="00FF4DBF" w:rsidRPr="00330B39" w:rsidRDefault="00FF4DBF" w:rsidP="00330B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Explicar los hallazgos del frotis sanguíneo</w:t>
      </w:r>
    </w:p>
    <w:sectPr w:rsidR="00FF4DBF" w:rsidRPr="00330B39" w:rsidSect="00FE0763"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343A"/>
    <w:multiLevelType w:val="hybridMultilevel"/>
    <w:tmpl w:val="AF7E1A62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A58D1"/>
    <w:multiLevelType w:val="hybridMultilevel"/>
    <w:tmpl w:val="439E915E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9"/>
    <w:rsid w:val="0021709E"/>
    <w:rsid w:val="00330B39"/>
    <w:rsid w:val="004467CF"/>
    <w:rsid w:val="00663251"/>
    <w:rsid w:val="008037AA"/>
    <w:rsid w:val="0082280A"/>
    <w:rsid w:val="0093383D"/>
    <w:rsid w:val="00BD0939"/>
    <w:rsid w:val="00D83066"/>
    <w:rsid w:val="00F641DF"/>
    <w:rsid w:val="00FE0763"/>
    <w:rsid w:val="00FE24D9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F73E1-3C6B-458B-B1D8-8A3F0E73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Emanuel Ramirez</dc:creator>
  <cp:lastModifiedBy>Caro</cp:lastModifiedBy>
  <cp:revision>2</cp:revision>
  <dcterms:created xsi:type="dcterms:W3CDTF">2019-03-28T19:45:00Z</dcterms:created>
  <dcterms:modified xsi:type="dcterms:W3CDTF">2019-03-28T19:45:00Z</dcterms:modified>
</cp:coreProperties>
</file>