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07" w:rsidRDefault="002D3307" w:rsidP="002D3307">
      <w:pPr>
        <w:rPr>
          <w:b/>
        </w:rPr>
      </w:pPr>
      <w:bookmarkStart w:id="0" w:name="_GoBack"/>
      <w:bookmarkEnd w:id="0"/>
      <w:r>
        <w:rPr>
          <w:b/>
        </w:rPr>
        <w:t>Nefropatía diabética</w:t>
      </w:r>
    </w:p>
    <w:p w:rsidR="002D3307" w:rsidRDefault="002D3307" w:rsidP="002D3307">
      <w:r>
        <w:t>Paciente de sexo masculino de 51 años de edad con diagnóstico de diabetes tipo I hace 30 años y regular adhesión al tratamiento. Consulta por poliuria, principalmente nocturna acompañada de edema en miembros inferiores que se acentúan por la noche. Se realiza laboratorio de orina completa arrojando proteinuria de rango nefrótico y al examen físico se encuentra además tensión arterial de 145/95. Se constata glucemia al azar de 230mg/dl.</w:t>
      </w:r>
    </w:p>
    <w:p w:rsidR="002D3307" w:rsidRDefault="002D3307" w:rsidP="002D3307">
      <w:pPr>
        <w:ind w:firstLine="708"/>
      </w:pPr>
      <w:r>
        <w:t>1-Investigue criterios diagnósticos de diabetes.</w:t>
      </w:r>
    </w:p>
    <w:p w:rsidR="002D3307" w:rsidRDefault="002D3307" w:rsidP="002D3307">
      <w:pPr>
        <w:ind w:firstLine="708"/>
      </w:pPr>
      <w:r>
        <w:t>2-Describa a patogenia de la enfermedad renal diabética.</w:t>
      </w:r>
    </w:p>
    <w:p w:rsidR="002D3307" w:rsidRDefault="002D3307" w:rsidP="002D3307">
      <w:pPr>
        <w:ind w:firstLine="708"/>
      </w:pPr>
      <w:r>
        <w:t xml:space="preserve">3- Cuales podrían ser los hallazgos </w:t>
      </w:r>
      <w:proofErr w:type="spellStart"/>
      <w:r>
        <w:t>histomorfológicos</w:t>
      </w:r>
      <w:proofErr w:type="spellEnd"/>
      <w:r>
        <w:t xml:space="preserve"> en una biopsia renal.</w:t>
      </w:r>
    </w:p>
    <w:p w:rsidR="002D3307" w:rsidRDefault="002D3307"/>
    <w:sectPr w:rsidR="002D3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07"/>
    <w:rsid w:val="002D3307"/>
    <w:rsid w:val="007B4B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 Emanuel Ramirez</dc:creator>
  <cp:lastModifiedBy>Lucas Armando</cp:lastModifiedBy>
  <cp:revision>2</cp:revision>
  <dcterms:created xsi:type="dcterms:W3CDTF">2019-08-15T11:24:00Z</dcterms:created>
  <dcterms:modified xsi:type="dcterms:W3CDTF">2019-08-15T11:24:00Z</dcterms:modified>
</cp:coreProperties>
</file>