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600"/>
        <w:tblW w:w="12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126"/>
        <w:gridCol w:w="2126"/>
        <w:gridCol w:w="1559"/>
        <w:gridCol w:w="2410"/>
        <w:gridCol w:w="3119"/>
      </w:tblGrid>
      <w:tr w:rsidR="00791BEB" w:rsidRPr="00845B9E" w:rsidTr="00E03489">
        <w:tc>
          <w:tcPr>
            <w:tcW w:w="12441" w:type="dxa"/>
            <w:gridSpan w:val="6"/>
          </w:tcPr>
          <w:p w:rsidR="00791BEB" w:rsidRPr="00845B9E" w:rsidRDefault="00791BEB" w:rsidP="00E0348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mallCaps/>
                <w:sz w:val="20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20"/>
                <w:szCs w:val="16"/>
                <w:lang w:eastAsia="es-AR"/>
              </w:rPr>
              <w:t>PEDIATRÍA II. CLASES TEÓRICO PRÁCTICAS. 202</w:t>
            </w:r>
            <w:r w:rsidR="00AC6A22">
              <w:rPr>
                <w:rFonts w:ascii="Arial" w:eastAsia="Arial" w:hAnsi="Arial" w:cs="Arial"/>
                <w:b/>
                <w:smallCaps/>
                <w:sz w:val="20"/>
                <w:szCs w:val="16"/>
                <w:lang w:eastAsia="es-AR"/>
              </w:rPr>
              <w:t>6</w:t>
            </w:r>
          </w:p>
          <w:p w:rsidR="00791BEB" w:rsidRPr="00845B9E" w:rsidRDefault="00791BEB" w:rsidP="00E03489">
            <w:pPr>
              <w:spacing w:after="0" w:line="360" w:lineRule="auto"/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 xml:space="preserve"> </w:t>
            </w:r>
          </w:p>
        </w:tc>
      </w:tr>
      <w:tr w:rsidR="00791BEB" w:rsidRPr="00845B9E" w:rsidTr="00E03489">
        <w:trPr>
          <w:trHeight w:val="390"/>
        </w:trPr>
        <w:tc>
          <w:tcPr>
            <w:tcW w:w="12441" w:type="dxa"/>
            <w:gridSpan w:val="6"/>
            <w:tcBorders>
              <w:bottom w:val="single" w:sz="4" w:space="0" w:color="auto"/>
            </w:tcBorders>
          </w:tcPr>
          <w:p w:rsidR="00791BEB" w:rsidRPr="00845B9E" w:rsidRDefault="00B167AB" w:rsidP="00E0348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SEGUNDO SEMESTRE.</w:t>
            </w:r>
            <w:r w:rsidR="00791BEB"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DÍAS MIÉRCOLES</w:t>
            </w:r>
          </w:p>
        </w:tc>
      </w:tr>
      <w:tr w:rsidR="00791BEB" w:rsidRPr="00845B9E" w:rsidTr="00E03489">
        <w:trPr>
          <w:trHeight w:val="654"/>
        </w:trPr>
        <w:tc>
          <w:tcPr>
            <w:tcW w:w="12441" w:type="dxa"/>
            <w:gridSpan w:val="6"/>
            <w:tcBorders>
              <w:top w:val="single" w:sz="4" w:space="0" w:color="auto"/>
            </w:tcBorders>
          </w:tcPr>
          <w:p w:rsidR="00791BEB" w:rsidRPr="00845B9E" w:rsidRDefault="00791BEB" w:rsidP="00E03489">
            <w:pPr>
              <w:spacing w:after="0" w:line="360" w:lineRule="auto"/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MATERIAL LECTURA OBLIGATORIA</w:t>
            </w:r>
          </w:p>
          <w:p w:rsidR="00791BEB" w:rsidRPr="00845B9E" w:rsidRDefault="00791BEB" w:rsidP="00E03489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</w:pPr>
            <w:proofErr w:type="spellStart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Gomila</w:t>
            </w:r>
            <w:proofErr w:type="spellEnd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 A, </w:t>
            </w:r>
            <w:proofErr w:type="spellStart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Armelini</w:t>
            </w:r>
            <w:proofErr w:type="spellEnd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 P, Escalera J, </w:t>
            </w:r>
            <w:proofErr w:type="spellStart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Glatstein</w:t>
            </w:r>
            <w:proofErr w:type="spellEnd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 E, </w:t>
            </w:r>
            <w:proofErr w:type="spellStart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Rougier</w:t>
            </w:r>
            <w:proofErr w:type="spellEnd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 C, </w:t>
            </w:r>
            <w:proofErr w:type="spellStart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Olocco</w:t>
            </w:r>
            <w:proofErr w:type="spellEnd"/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 M. Pediatría clínica I y II. </w:t>
            </w:r>
            <w:r w:rsidR="00F84211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2</w:t>
            </w:r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ª ed.  Córdoba: EDUCC -Editorial de la Univ</w:t>
            </w:r>
            <w:r w:rsidR="00F84211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ersidad Católica de Córdoba, 20</w:t>
            </w:r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2</w:t>
            </w:r>
            <w:r w:rsidR="00F84211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6</w:t>
            </w:r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. ISBN 9789876262064. Disponible en Biblioteca de  medicina UCC.</w:t>
            </w:r>
          </w:p>
          <w:p w:rsidR="00B167AB" w:rsidRPr="00845B9E" w:rsidRDefault="00155873" w:rsidP="00E03489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las actualizaciones de temas, </w:t>
            </w:r>
            <w:r w:rsidR="00AB1A37"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 xml:space="preserve">cuando correspondan, </w:t>
            </w:r>
            <w:r w:rsidRPr="00845B9E">
              <w:rPr>
                <w:rFonts w:ascii="Arial" w:eastAsia="Arial" w:hAnsi="Arial" w:cs="Arial"/>
                <w:b/>
                <w:smallCaps/>
                <w:sz w:val="14"/>
                <w:szCs w:val="16"/>
                <w:lang w:eastAsia="es-AR"/>
              </w:rPr>
              <w:t>disponibles en el aula virtual.</w:t>
            </w:r>
          </w:p>
          <w:p w:rsidR="00791BEB" w:rsidRPr="00845B9E" w:rsidRDefault="00791BEB" w:rsidP="00E03489">
            <w:pPr>
              <w:spacing w:after="0" w:line="360" w:lineRule="auto"/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</w:pPr>
          </w:p>
        </w:tc>
      </w:tr>
      <w:tr w:rsidR="009B0760" w:rsidRPr="00845B9E" w:rsidTr="00E03489">
        <w:tc>
          <w:tcPr>
            <w:tcW w:w="1101" w:type="dxa"/>
          </w:tcPr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FECHA</w:t>
            </w:r>
          </w:p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 xml:space="preserve">HORARIO. </w:t>
            </w:r>
          </w:p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40-45 min por clase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UNIDAD</w:t>
            </w:r>
          </w:p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CLASE</w:t>
            </w:r>
          </w:p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MODALIDAD</w:t>
            </w:r>
          </w:p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(PRESENCIAL/VIRTUAL)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RECURSOS TECNOLÓGICOS</w:t>
            </w:r>
          </w:p>
        </w:tc>
        <w:tc>
          <w:tcPr>
            <w:tcW w:w="2410" w:type="dxa"/>
          </w:tcPr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CONTENIDOS</w:t>
            </w:r>
          </w:p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after="0"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mallCaps/>
                <w:sz w:val="16"/>
                <w:szCs w:val="16"/>
                <w:lang w:eastAsia="es-AR"/>
              </w:rPr>
              <w:t>ACTIVIDADES/ DOCENTE A CARGO</w:t>
            </w:r>
          </w:p>
        </w:tc>
      </w:tr>
      <w:tr w:rsidR="009B0760" w:rsidRPr="00845B9E" w:rsidTr="00E03489">
        <w:tc>
          <w:tcPr>
            <w:tcW w:w="12441" w:type="dxa"/>
            <w:gridSpan w:val="6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PRESENTACIÓN DE LA ASIGNATURA/ UNIDAD  EPIDEMIOLOGIA</w:t>
            </w:r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9B076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</w:t>
            </w:r>
            <w:r w:rsidR="00DA23C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5</w:t>
            </w: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-08 </w:t>
            </w:r>
          </w:p>
          <w:p w:rsidR="009B0760" w:rsidRPr="00912483" w:rsidRDefault="002E5D5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</w:p>
          <w:p w:rsidR="009B0760" w:rsidRPr="00912483" w:rsidRDefault="009B076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Pautas de cursado para Pediatría II.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rPr>
                <w:rFonts w:ascii="Arial" w:hAnsi="Arial" w:cs="Arial"/>
                <w:sz w:val="16"/>
                <w:szCs w:val="16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Aula facultad</w:t>
            </w:r>
          </w:p>
        </w:tc>
        <w:tc>
          <w:tcPr>
            <w:tcW w:w="2410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Presentación de la asignatura</w:t>
            </w: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9B0760" w:rsidRPr="00845B9E" w:rsidRDefault="00DA23CF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RF</w:t>
            </w:r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9B076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</w:t>
            </w:r>
            <w:r w:rsidR="00DA23C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5</w:t>
            </w: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9B0760" w:rsidRPr="00912483" w:rsidRDefault="002E5D5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Introducción. Enfermedades Prevalentes. Morbimortalidad. Introducción a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DOHaD</w:t>
            </w:r>
            <w:proofErr w:type="spellEnd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.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rPr>
                <w:rFonts w:ascii="Arial" w:hAnsi="Arial" w:cs="Arial"/>
                <w:sz w:val="16"/>
                <w:szCs w:val="16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Aula facultad</w:t>
            </w:r>
          </w:p>
        </w:tc>
        <w:tc>
          <w:tcPr>
            <w:tcW w:w="2410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Epidemiologia en enfermedades infantiles y su relación con los ejes de la asignatura</w:t>
            </w: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S De Grandis</w:t>
            </w:r>
          </w:p>
        </w:tc>
      </w:tr>
      <w:tr w:rsidR="009B0760" w:rsidRPr="00845B9E" w:rsidTr="00E03489">
        <w:tc>
          <w:tcPr>
            <w:tcW w:w="12441" w:type="dxa"/>
            <w:gridSpan w:val="6"/>
          </w:tcPr>
          <w:p w:rsidR="009B0760" w:rsidRPr="00912483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CONTENIDO TRANSVERSAL: SEGURIDAD DE LOS PACIENTES. NEFROLOGÍA      </w:t>
            </w:r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2E5D5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lastRenderedPageBreak/>
              <w:t>1</w:t>
            </w:r>
            <w:r w:rsidR="00DA23C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</w:t>
            </w:r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9B0760" w:rsidRPr="00912483" w:rsidRDefault="002E5D5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Seguridad de los pacientes.</w:t>
            </w:r>
          </w:p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TALLER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 sincrónica y aula híbrida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Aula facultad/Híbrida</w:t>
            </w:r>
          </w:p>
        </w:tc>
        <w:tc>
          <w:tcPr>
            <w:tcW w:w="2410" w:type="dxa"/>
            <w:vMerge w:val="restart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Contenido transversal: seguridad de los pacientes. Casos de seguridad de pacientes.</w:t>
            </w: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V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Collard</w:t>
            </w:r>
            <w:proofErr w:type="spellEnd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Borsotti</w:t>
            </w:r>
            <w:proofErr w:type="spellEnd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. M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Castellani</w:t>
            </w:r>
            <w:proofErr w:type="spellEnd"/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2E5D5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</w:t>
            </w:r>
            <w:r w:rsidR="00DA23C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</w:t>
            </w:r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9B0760" w:rsidRPr="00912483" w:rsidRDefault="002E5D50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Casos de Nefrología 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2410" w:type="dxa"/>
            <w:vMerge/>
          </w:tcPr>
          <w:p w:rsidR="009B0760" w:rsidRPr="00845B9E" w:rsidRDefault="009B0760" w:rsidP="00E03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V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Collard</w:t>
            </w:r>
            <w:proofErr w:type="spellEnd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Borsotti</w:t>
            </w:r>
            <w:proofErr w:type="spellEnd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. M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Castellani</w:t>
            </w:r>
            <w:proofErr w:type="spellEnd"/>
          </w:p>
        </w:tc>
      </w:tr>
      <w:tr w:rsidR="009B0760" w:rsidRPr="00845B9E" w:rsidTr="00E03489">
        <w:tc>
          <w:tcPr>
            <w:tcW w:w="12441" w:type="dxa"/>
            <w:gridSpan w:val="6"/>
          </w:tcPr>
          <w:p w:rsidR="009B0760" w:rsidRPr="00912483" w:rsidRDefault="009B0760" w:rsidP="00F9094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sz w:val="16"/>
                <w:szCs w:val="16"/>
                <w:lang w:eastAsia="es-AR"/>
              </w:rPr>
              <w:t>UNIDAD NUTRICIÓN</w:t>
            </w:r>
            <w:r w:rsidRPr="00912483">
              <w:t xml:space="preserve"> </w:t>
            </w:r>
            <w:r w:rsidRPr="00912483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UNIDAD </w:t>
            </w:r>
            <w:r w:rsidR="00F90948">
              <w:rPr>
                <w:rFonts w:ascii="Arial" w:eastAsia="Arial" w:hAnsi="Arial" w:cs="Arial"/>
                <w:sz w:val="16"/>
                <w:szCs w:val="16"/>
                <w:lang w:eastAsia="es-AR"/>
              </w:rPr>
              <w:t>REU</w:t>
            </w:r>
            <w:r w:rsidRPr="00912483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MATOLOGÍA                  </w:t>
            </w:r>
          </w:p>
        </w:tc>
      </w:tr>
      <w:tr w:rsidR="00F90948" w:rsidRPr="00845B9E" w:rsidTr="00E03489">
        <w:trPr>
          <w:trHeight w:val="1024"/>
        </w:trPr>
        <w:tc>
          <w:tcPr>
            <w:tcW w:w="1101" w:type="dxa"/>
          </w:tcPr>
          <w:p w:rsidR="00F90948" w:rsidRPr="00912483" w:rsidRDefault="00F90948" w:rsidP="00F90948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19</w:t>
            </w: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F90948" w:rsidRPr="00912483" w:rsidRDefault="00F90948" w:rsidP="00F90948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F90948" w:rsidRPr="00845B9E" w:rsidRDefault="00F90948" w:rsidP="00F90948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Dolor músculo esquelético</w:t>
            </w:r>
          </w:p>
          <w:p w:rsidR="00F90948" w:rsidRPr="00845B9E" w:rsidRDefault="00F90948" w:rsidP="00F90948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Artritis</w:t>
            </w:r>
          </w:p>
        </w:tc>
        <w:tc>
          <w:tcPr>
            <w:tcW w:w="2126" w:type="dxa"/>
          </w:tcPr>
          <w:p w:rsidR="00F90948" w:rsidRPr="00845B9E" w:rsidRDefault="00F90948" w:rsidP="00F9094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948" w:rsidRPr="00845B9E" w:rsidRDefault="00F90948" w:rsidP="00F9094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948" w:rsidRPr="00845B9E" w:rsidRDefault="00F90948" w:rsidP="00F90948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Dolor músculo esquelético y posibles dg de Artritis  particulares de la edad</w:t>
            </w:r>
          </w:p>
        </w:tc>
        <w:tc>
          <w:tcPr>
            <w:tcW w:w="3119" w:type="dxa"/>
          </w:tcPr>
          <w:p w:rsidR="00F90948" w:rsidRPr="00845B9E" w:rsidRDefault="00F90948" w:rsidP="00F90948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948" w:rsidRPr="00845B9E" w:rsidRDefault="00F90948" w:rsidP="00F9094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M E Rama</w:t>
            </w:r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F90948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19</w:t>
            </w:r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9B0760" w:rsidRPr="00912483" w:rsidRDefault="002E5D50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F6474A" w:rsidRPr="00845B9E" w:rsidRDefault="00F6474A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F6474A">
              <w:rPr>
                <w:rFonts w:ascii="Arial" w:eastAsia="Arial" w:hAnsi="Arial" w:cs="Arial"/>
                <w:sz w:val="16"/>
                <w:szCs w:val="16"/>
                <w:lang w:eastAsia="es-AR"/>
              </w:rPr>
              <w:t>Malnutrición.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6474A" w:rsidRPr="00845B9E" w:rsidRDefault="00F6474A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F6474A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Problemas nutricionales prevalentes. </w:t>
            </w:r>
            <w:proofErr w:type="spellStart"/>
            <w:r w:rsidRPr="00F6474A">
              <w:rPr>
                <w:rFonts w:ascii="Arial" w:eastAsia="Arial" w:hAnsi="Arial" w:cs="Arial"/>
                <w:sz w:val="16"/>
                <w:szCs w:val="16"/>
                <w:lang w:eastAsia="es-AR"/>
              </w:rPr>
              <w:t>Interdisciplina</w:t>
            </w:r>
            <w:proofErr w:type="spellEnd"/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6474A" w:rsidRPr="00845B9E" w:rsidRDefault="00F6474A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6474A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R Siciliano</w:t>
            </w:r>
          </w:p>
        </w:tc>
      </w:tr>
      <w:tr w:rsidR="009B0760" w:rsidRPr="00845B9E" w:rsidTr="00E03489">
        <w:tc>
          <w:tcPr>
            <w:tcW w:w="12441" w:type="dxa"/>
            <w:gridSpan w:val="6"/>
          </w:tcPr>
          <w:p w:rsidR="009B0760" w:rsidRPr="00912483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sz w:val="16"/>
                <w:szCs w:val="16"/>
                <w:lang w:eastAsia="es-AR"/>
              </w:rPr>
              <w:t>UNIDAD APARATO RESPIRATORIO/UNIDAD MEDIO INTERNO/UNIDAD HEMATOLOGÍA</w:t>
            </w:r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7C3D1E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</w:t>
            </w:r>
            <w:r w:rsidR="001D358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6</w:t>
            </w:r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9B0760" w:rsidRPr="00912483" w:rsidRDefault="002E5D50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Medio interno. Alteraciones</w:t>
            </w: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Alteraciones de la hidratación y medio interno a través de resolución de casos. Primera parte. Trabajo de los alumnos.</w:t>
            </w: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G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Rostagno</w:t>
            </w:r>
            <w:proofErr w:type="spellEnd"/>
          </w:p>
        </w:tc>
      </w:tr>
      <w:tr w:rsidR="009B0760" w:rsidRPr="00845B9E" w:rsidTr="00E03489">
        <w:tc>
          <w:tcPr>
            <w:tcW w:w="1101" w:type="dxa"/>
          </w:tcPr>
          <w:p w:rsidR="009B0760" w:rsidRPr="00912483" w:rsidRDefault="007C3D1E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</w:t>
            </w:r>
            <w:r w:rsidR="001D358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6</w:t>
            </w:r>
            <w:r w:rsidR="009B0760"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-08</w:t>
            </w:r>
          </w:p>
          <w:p w:rsidR="009B0760" w:rsidRPr="00912483" w:rsidRDefault="002E5D50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91248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Adenopatías. Sospecha de enfermedad oncológica </w:t>
            </w:r>
          </w:p>
        </w:tc>
        <w:tc>
          <w:tcPr>
            <w:tcW w:w="2126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Enfoque inicial de patología linfática</w:t>
            </w:r>
          </w:p>
        </w:tc>
        <w:tc>
          <w:tcPr>
            <w:tcW w:w="3119" w:type="dxa"/>
          </w:tcPr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Teórico-práctica.</w:t>
            </w:r>
          </w:p>
          <w:p w:rsidR="009B0760" w:rsidRPr="00845B9E" w:rsidRDefault="009B076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C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Hollmann</w:t>
            </w:r>
            <w:proofErr w:type="spellEnd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</w:p>
        </w:tc>
      </w:tr>
      <w:tr w:rsidR="00D154D6" w:rsidRPr="00845B9E" w:rsidTr="00E03489">
        <w:tc>
          <w:tcPr>
            <w:tcW w:w="1101" w:type="dxa"/>
          </w:tcPr>
          <w:p w:rsidR="00D154D6" w:rsidRPr="00F90E85" w:rsidRDefault="003143E3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lastRenderedPageBreak/>
              <w:t>02</w:t>
            </w:r>
            <w:r w:rsidR="00D154D6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9</w:t>
            </w:r>
          </w:p>
          <w:p w:rsidR="00D154D6" w:rsidRPr="00F90E85" w:rsidRDefault="00D154D6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D154D6" w:rsidRPr="00845B9E" w:rsidRDefault="00D154D6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Asma </w:t>
            </w:r>
          </w:p>
        </w:tc>
        <w:tc>
          <w:tcPr>
            <w:tcW w:w="2126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Diagnóstico y manejo inicial de crisis de asma </w:t>
            </w:r>
          </w:p>
        </w:tc>
        <w:tc>
          <w:tcPr>
            <w:tcW w:w="3119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D154D6" w:rsidRPr="00845B9E" w:rsidRDefault="003143E3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Natalia</w:t>
            </w:r>
            <w:r w:rsidR="00D154D6"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Lozano</w:t>
            </w:r>
          </w:p>
        </w:tc>
      </w:tr>
      <w:tr w:rsidR="00D154D6" w:rsidRPr="00845B9E" w:rsidTr="00E03489">
        <w:tc>
          <w:tcPr>
            <w:tcW w:w="1101" w:type="dxa"/>
          </w:tcPr>
          <w:p w:rsidR="00D154D6" w:rsidRPr="00F90E85" w:rsidRDefault="003143E3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02</w:t>
            </w:r>
            <w:r w:rsidR="00D154D6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9</w:t>
            </w:r>
          </w:p>
          <w:p w:rsidR="00D154D6" w:rsidRPr="00F90E85" w:rsidRDefault="00D154D6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D154D6" w:rsidRPr="00845B9E" w:rsidRDefault="00D154D6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Medio interno. Alteraciones</w:t>
            </w: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2126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 </w:t>
            </w:r>
          </w:p>
        </w:tc>
        <w:tc>
          <w:tcPr>
            <w:tcW w:w="1559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Alteraciones de la hidratación y medio interno a través de resolución de casos. Primera parte. Trabajo de los alumnos.</w:t>
            </w:r>
          </w:p>
        </w:tc>
        <w:tc>
          <w:tcPr>
            <w:tcW w:w="3119" w:type="dxa"/>
          </w:tcPr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D154D6" w:rsidRPr="00845B9E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G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Rostagno</w:t>
            </w:r>
            <w:proofErr w:type="spellEnd"/>
          </w:p>
        </w:tc>
      </w:tr>
      <w:tr w:rsidR="00D154D6" w:rsidRPr="00845B9E" w:rsidTr="00E03489">
        <w:tc>
          <w:tcPr>
            <w:tcW w:w="12441" w:type="dxa"/>
            <w:gridSpan w:val="6"/>
          </w:tcPr>
          <w:p w:rsidR="00D154D6" w:rsidRPr="00F90E85" w:rsidRDefault="00D154D6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sz w:val="16"/>
                <w:szCs w:val="16"/>
                <w:lang w:eastAsia="es-AR"/>
              </w:rPr>
              <w:t>UNIDAD INFECTOLOGÍA/UNIDAD APARATO RESPIRATORIO</w:t>
            </w:r>
          </w:p>
        </w:tc>
      </w:tr>
      <w:tr w:rsidR="00A651B0" w:rsidRPr="00845B9E" w:rsidTr="00E03489">
        <w:tc>
          <w:tcPr>
            <w:tcW w:w="1101" w:type="dxa"/>
          </w:tcPr>
          <w:p w:rsidR="00A651B0" w:rsidRPr="00F90E85" w:rsidRDefault="001D358F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</w:t>
            </w:r>
            <w:r w:rsidR="003143E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9</w:t>
            </w:r>
            <w:r w:rsidR="00A651B0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-09</w:t>
            </w:r>
          </w:p>
          <w:p w:rsidR="00A651B0" w:rsidRPr="00F90E85" w:rsidRDefault="00A651B0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A651B0" w:rsidRPr="00845B9E" w:rsidRDefault="00A651B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Fiebre aguda sin foco</w:t>
            </w:r>
          </w:p>
          <w:p w:rsidR="00A651B0" w:rsidRPr="00845B9E" w:rsidRDefault="00A651B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A651B0" w:rsidRPr="00845B9E" w:rsidRDefault="00A651B0" w:rsidP="00E03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Teórico-práctica. C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Vanzo</w:t>
            </w:r>
            <w:proofErr w:type="spellEnd"/>
          </w:p>
        </w:tc>
      </w:tr>
      <w:tr w:rsidR="00A651B0" w:rsidRPr="00845B9E" w:rsidTr="00E03489">
        <w:tc>
          <w:tcPr>
            <w:tcW w:w="1101" w:type="dxa"/>
          </w:tcPr>
          <w:p w:rsidR="00A651B0" w:rsidRPr="00F90E85" w:rsidRDefault="0030266F" w:rsidP="00E03489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</w:t>
            </w:r>
            <w:r w:rsidR="003143E3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9</w:t>
            </w:r>
            <w:r w:rsidR="00A651B0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-09</w:t>
            </w:r>
          </w:p>
          <w:p w:rsidR="00A651B0" w:rsidRPr="00F90E85" w:rsidRDefault="00A651B0" w:rsidP="00E03489">
            <w:pPr>
              <w:tabs>
                <w:tab w:val="left" w:pos="750"/>
              </w:tabs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A651B0" w:rsidRPr="00845B9E" w:rsidRDefault="00A651B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Patología de la Vía Aérea Superior e Inferior</w:t>
            </w:r>
          </w:p>
          <w:p w:rsidR="00A651B0" w:rsidRPr="00845B9E" w:rsidRDefault="00A651B0" w:rsidP="00E0348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Patología Obstructiva de la Vía Aérea </w:t>
            </w:r>
          </w:p>
        </w:tc>
        <w:tc>
          <w:tcPr>
            <w:tcW w:w="2126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Problemas respiratorios prevalentes</w:t>
            </w:r>
          </w:p>
        </w:tc>
        <w:tc>
          <w:tcPr>
            <w:tcW w:w="3119" w:type="dxa"/>
          </w:tcPr>
          <w:p w:rsidR="00A651B0" w:rsidRPr="00845B9E" w:rsidRDefault="00A651B0" w:rsidP="00E03489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Teórico-práctica.</w:t>
            </w:r>
          </w:p>
          <w:p w:rsidR="00A651B0" w:rsidRPr="00845B9E" w:rsidRDefault="00663E6B" w:rsidP="00E0348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Rodriguez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Schul</w:t>
            </w:r>
            <w:r w:rsidR="00A651B0"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z</w:t>
            </w:r>
            <w:proofErr w:type="spellEnd"/>
          </w:p>
        </w:tc>
      </w:tr>
      <w:tr w:rsidR="00B06A4E" w:rsidRPr="00845B9E" w:rsidTr="00BE1444">
        <w:tc>
          <w:tcPr>
            <w:tcW w:w="1101" w:type="dxa"/>
          </w:tcPr>
          <w:p w:rsidR="00B06A4E" w:rsidRPr="00F90E85" w:rsidRDefault="003143E3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16</w:t>
            </w:r>
            <w:r w:rsidR="00B06A4E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-09</w:t>
            </w:r>
          </w:p>
          <w:p w:rsidR="00B06A4E" w:rsidRPr="00F90E85" w:rsidRDefault="00B06A4E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B06A4E" w:rsidRPr="00E03489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lang w:eastAsia="es-AR"/>
              </w:rPr>
              <w:t>Meningitis aguda</w:t>
            </w:r>
          </w:p>
        </w:tc>
        <w:tc>
          <w:tcPr>
            <w:tcW w:w="2126" w:type="dxa"/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 </w:t>
            </w:r>
          </w:p>
        </w:tc>
        <w:tc>
          <w:tcPr>
            <w:tcW w:w="1559" w:type="dxa"/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E03489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Fiebre e Infecciones en niños con enfoque en diagnóstico y Criterios  de tratamiento ATB cuando corresponda  </w:t>
            </w:r>
          </w:p>
        </w:tc>
        <w:tc>
          <w:tcPr>
            <w:tcW w:w="3119" w:type="dxa"/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Teórico-práctica. </w:t>
            </w:r>
          </w:p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A </w:t>
            </w:r>
            <w:proofErr w:type="spellStart"/>
            <w:r w:rsidRPr="00E03489">
              <w:rPr>
                <w:rFonts w:ascii="Arial" w:eastAsia="Arial" w:hAnsi="Arial" w:cs="Arial"/>
                <w:sz w:val="16"/>
                <w:szCs w:val="16"/>
                <w:lang w:eastAsia="es-AR"/>
              </w:rPr>
              <w:t>Gomila</w:t>
            </w:r>
            <w:proofErr w:type="spellEnd"/>
          </w:p>
        </w:tc>
      </w:tr>
      <w:tr w:rsidR="00B06A4E" w:rsidRPr="00845B9E" w:rsidTr="00BE1444">
        <w:trPr>
          <w:trHeight w:val="70"/>
        </w:trPr>
        <w:tc>
          <w:tcPr>
            <w:tcW w:w="1101" w:type="dxa"/>
          </w:tcPr>
          <w:p w:rsidR="001D358F" w:rsidRPr="00F90E85" w:rsidRDefault="003143E3" w:rsidP="001D358F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16</w:t>
            </w:r>
            <w:r w:rsidR="001D358F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-09</w:t>
            </w:r>
          </w:p>
          <w:p w:rsidR="00B06A4E" w:rsidRPr="00F90E85" w:rsidRDefault="00B06A4E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B06A4E" w:rsidRPr="00845B9E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Enfermedades exantemáticas</w:t>
            </w:r>
          </w:p>
        </w:tc>
        <w:tc>
          <w:tcPr>
            <w:tcW w:w="2126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B06A4E" w:rsidRPr="00845B9E" w:rsidRDefault="00B06A4E" w:rsidP="00B06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A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Gomila</w:t>
            </w:r>
            <w:proofErr w:type="spellEnd"/>
          </w:p>
        </w:tc>
      </w:tr>
      <w:tr w:rsidR="00B06A4E" w:rsidRPr="00845B9E" w:rsidTr="00A06564">
        <w:trPr>
          <w:trHeight w:val="962"/>
        </w:trPr>
        <w:tc>
          <w:tcPr>
            <w:tcW w:w="1101" w:type="dxa"/>
          </w:tcPr>
          <w:p w:rsidR="00B06A4E" w:rsidRPr="00B06A4E" w:rsidRDefault="003143E3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lastRenderedPageBreak/>
              <w:t>23</w:t>
            </w:r>
            <w:r w:rsidR="00B06A4E" w:rsidRPr="00B06A4E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-09</w:t>
            </w:r>
          </w:p>
          <w:p w:rsidR="00B06A4E" w:rsidRPr="00E1597E" w:rsidRDefault="00B06A4E" w:rsidP="00B06A4E">
            <w:pPr>
              <w:spacing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B06A4E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s-AR"/>
              </w:rPr>
            </w:pPr>
          </w:p>
          <w:p w:rsidR="00B06A4E" w:rsidRPr="00A75920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PRIMER PARCIAL</w:t>
            </w:r>
          </w:p>
          <w:p w:rsidR="00B06A4E" w:rsidRPr="00A75920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s-AR"/>
              </w:rPr>
            </w:pPr>
          </w:p>
        </w:tc>
        <w:tc>
          <w:tcPr>
            <w:tcW w:w="2126" w:type="dxa"/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 xml:space="preserve">Presencial  </w:t>
            </w:r>
          </w:p>
        </w:tc>
        <w:tc>
          <w:tcPr>
            <w:tcW w:w="1559" w:type="dxa"/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E03489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 xml:space="preserve">Aula facultad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</w:p>
        </w:tc>
        <w:tc>
          <w:tcPr>
            <w:tcW w:w="3119" w:type="dxa"/>
          </w:tcPr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 xml:space="preserve">Teórico-práctica. </w:t>
            </w:r>
          </w:p>
          <w:p w:rsidR="00B06A4E" w:rsidRPr="00E03489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</w:p>
        </w:tc>
      </w:tr>
      <w:tr w:rsidR="00B06A4E" w:rsidRPr="00845B9E" w:rsidTr="00E03489">
        <w:trPr>
          <w:trHeight w:val="480"/>
        </w:trPr>
        <w:tc>
          <w:tcPr>
            <w:tcW w:w="12441" w:type="dxa"/>
            <w:gridSpan w:val="6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UNIDAD ADOLESCENCIA/ UNIDADES VARIAS-INTEGRACIÓN  </w:t>
            </w:r>
          </w:p>
        </w:tc>
      </w:tr>
      <w:tr w:rsidR="00B06A4E" w:rsidRPr="00845B9E" w:rsidTr="00E03489">
        <w:tc>
          <w:tcPr>
            <w:tcW w:w="1101" w:type="dxa"/>
          </w:tcPr>
          <w:p w:rsidR="00B06A4E" w:rsidRPr="00F90E85" w:rsidRDefault="003143E3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23</w:t>
            </w:r>
            <w:r w:rsidR="00B06A4E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</w:t>
            </w:r>
            <w:r w:rsidR="003125A9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9</w:t>
            </w:r>
          </w:p>
          <w:p w:rsidR="00B06A4E" w:rsidRPr="00F90E85" w:rsidRDefault="00B06A4E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B06A4E" w:rsidRPr="00845B9E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El consultorio de adolescentes</w:t>
            </w:r>
          </w:p>
        </w:tc>
        <w:tc>
          <w:tcPr>
            <w:tcW w:w="2126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Abordaje del pacientes en el consultorio de adolescencia</w:t>
            </w:r>
          </w:p>
        </w:tc>
        <w:tc>
          <w:tcPr>
            <w:tcW w:w="3119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M De La Roza</w:t>
            </w:r>
          </w:p>
        </w:tc>
      </w:tr>
      <w:tr w:rsidR="00B06A4E" w:rsidRPr="00845B9E" w:rsidTr="00E03489">
        <w:tc>
          <w:tcPr>
            <w:tcW w:w="1101" w:type="dxa"/>
          </w:tcPr>
          <w:p w:rsidR="00B06A4E" w:rsidRPr="00F90E85" w:rsidRDefault="003143E3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23</w:t>
            </w:r>
            <w:r w:rsidR="003125A9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-09</w:t>
            </w:r>
          </w:p>
          <w:p w:rsidR="00B06A4E" w:rsidRPr="00F90E85" w:rsidRDefault="00B06A4E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B06A4E" w:rsidRPr="00845B9E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Integración.</w:t>
            </w:r>
          </w:p>
          <w:p w:rsidR="00B06A4E" w:rsidRPr="00845B9E" w:rsidRDefault="00B06A4E" w:rsidP="00B06A4E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Resolución de un caso clínico</w:t>
            </w:r>
          </w:p>
        </w:tc>
        <w:tc>
          <w:tcPr>
            <w:tcW w:w="2126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B06A4E" w:rsidRPr="00845B9E" w:rsidRDefault="00B06A4E" w:rsidP="00B06A4E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Docentes de la Carrera de Nutrición, </w:t>
            </w:r>
            <w:r w:rsidR="00BE2593">
              <w:rPr>
                <w:rFonts w:ascii="Arial" w:eastAsia="Arial" w:hAnsi="Arial" w:cs="Arial"/>
                <w:sz w:val="16"/>
                <w:szCs w:val="16"/>
                <w:lang w:eastAsia="es-AR"/>
              </w:rPr>
              <w:t>y TG de</w:t>
            </w: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Medicina</w:t>
            </w:r>
          </w:p>
          <w:p w:rsidR="00B06A4E" w:rsidRPr="00845B9E" w:rsidRDefault="00B06A4E" w:rsidP="00B06A4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</w:tr>
      <w:tr w:rsidR="00F90E85" w:rsidRPr="00845B9E" w:rsidTr="00E03489">
        <w:tc>
          <w:tcPr>
            <w:tcW w:w="1101" w:type="dxa"/>
          </w:tcPr>
          <w:p w:rsidR="00F90E85" w:rsidRPr="00E03489" w:rsidRDefault="003143E3" w:rsidP="003143E3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Viernes 25</w:t>
            </w:r>
            <w:r w:rsidR="00C857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-</w:t>
            </w:r>
            <w:r w:rsidR="00F90E85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0</w:t>
            </w:r>
            <w:r w:rsidR="00C857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9</w:t>
            </w:r>
          </w:p>
        </w:tc>
        <w:tc>
          <w:tcPr>
            <w:tcW w:w="2126" w:type="dxa"/>
          </w:tcPr>
          <w:p w:rsidR="00F90E85" w:rsidRPr="00E03489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ECOE</w:t>
            </w:r>
          </w:p>
        </w:tc>
        <w:tc>
          <w:tcPr>
            <w:tcW w:w="2126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Temas Contenidos hasta la fecha. Pautas disponibles  en aula virtual</w:t>
            </w:r>
          </w:p>
        </w:tc>
        <w:tc>
          <w:tcPr>
            <w:tcW w:w="3119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Práctica</w:t>
            </w:r>
          </w:p>
        </w:tc>
      </w:tr>
      <w:tr w:rsidR="00F90E85" w:rsidRPr="00845B9E" w:rsidTr="00E03489">
        <w:trPr>
          <w:trHeight w:val="394"/>
        </w:trPr>
        <w:tc>
          <w:tcPr>
            <w:tcW w:w="12441" w:type="dxa"/>
            <w:gridSpan w:val="6"/>
          </w:tcPr>
          <w:p w:rsidR="00F90E85" w:rsidRPr="00845B9E" w:rsidRDefault="00F90E85" w:rsidP="00E30F9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UNIDAD </w:t>
            </w:r>
            <w:r w:rsidR="00E30F95">
              <w:rPr>
                <w:rFonts w:ascii="Arial" w:eastAsia="Arial" w:hAnsi="Arial" w:cs="Arial"/>
                <w:sz w:val="16"/>
                <w:szCs w:val="16"/>
                <w:lang w:eastAsia="es-AR"/>
              </w:rPr>
              <w:t>NEUROLOG</w:t>
            </w: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ÍA/ UNIDAD CARDIOLOGÍA</w:t>
            </w:r>
          </w:p>
        </w:tc>
      </w:tr>
      <w:tr w:rsidR="00F90E85" w:rsidRPr="00845B9E" w:rsidTr="00E03489">
        <w:tc>
          <w:tcPr>
            <w:tcW w:w="1101" w:type="dxa"/>
          </w:tcPr>
          <w:p w:rsidR="00F90E85" w:rsidRPr="00F90E85" w:rsidRDefault="003143E3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07-10</w:t>
            </w:r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3143E3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Enfermedades neurológicas</w:t>
            </w:r>
            <w:r w:rsidRPr="003D5879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</w:p>
          <w:p w:rsidR="00F90E85" w:rsidRPr="0060748D" w:rsidRDefault="003143E3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highlight w:val="magenta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Ver de incorporar trastornos del desarrollo.</w:t>
            </w:r>
            <w:r w:rsidR="00F90E85" w:rsidRPr="003D5879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Causas frecuentes analizadas a través de videos de pacientes</w:t>
            </w: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I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Sfaello</w:t>
            </w:r>
            <w:proofErr w:type="spellEnd"/>
          </w:p>
        </w:tc>
      </w:tr>
      <w:tr w:rsidR="00F90E85" w:rsidRPr="00845B9E" w:rsidTr="00E03489">
        <w:tc>
          <w:tcPr>
            <w:tcW w:w="1101" w:type="dxa"/>
          </w:tcPr>
          <w:p w:rsidR="00F90E85" w:rsidRPr="00F90E85" w:rsidRDefault="003143E3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lastRenderedPageBreak/>
              <w:t>07</w:t>
            </w:r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</w:t>
            </w:r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</w:t>
            </w:r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Cardiología pediátrica</w:t>
            </w: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Presencial </w:t>
            </w: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Aula facultad</w:t>
            </w:r>
          </w:p>
        </w:tc>
        <w:tc>
          <w:tcPr>
            <w:tcW w:w="2410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Patología cardiovascular frecuente.</w:t>
            </w: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Victoria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Damonte</w:t>
            </w:r>
            <w:proofErr w:type="spellEnd"/>
          </w:p>
        </w:tc>
      </w:tr>
      <w:tr w:rsidR="00F90E85" w:rsidRPr="00845B9E" w:rsidTr="00E03489">
        <w:tc>
          <w:tcPr>
            <w:tcW w:w="12441" w:type="dxa"/>
            <w:gridSpan w:val="6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UNIDAD GASTROENTEROLOGÍA/ UNIDAD REUMATOLOGÍA</w:t>
            </w:r>
          </w:p>
        </w:tc>
      </w:tr>
      <w:tr w:rsidR="00F90E85" w:rsidRPr="00845B9E" w:rsidTr="00E03489">
        <w:tc>
          <w:tcPr>
            <w:tcW w:w="1101" w:type="dxa"/>
          </w:tcPr>
          <w:p w:rsidR="00F90E85" w:rsidRPr="00F90E85" w:rsidRDefault="00A83C2C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14</w:t>
            </w:r>
            <w:r w:rsidR="0011582F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10</w:t>
            </w:r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14:40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trike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Trastornos gastrointestinales </w:t>
            </w: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Enfermedades gastrointestinales, con foco en manejo a través de la sintomatología.</w:t>
            </w: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V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Grinblat</w:t>
            </w:r>
            <w:proofErr w:type="spellEnd"/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F </w:t>
            </w:r>
            <w:proofErr w:type="spellStart"/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Barboni</w:t>
            </w:r>
            <w:proofErr w:type="spellEnd"/>
          </w:p>
        </w:tc>
      </w:tr>
      <w:tr w:rsidR="00F90E85" w:rsidRPr="00845B9E" w:rsidTr="00E03489">
        <w:tc>
          <w:tcPr>
            <w:tcW w:w="1101" w:type="dxa"/>
          </w:tcPr>
          <w:p w:rsidR="00F90E85" w:rsidRPr="00F90E85" w:rsidRDefault="00A83C2C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14</w:t>
            </w:r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1</w:t>
            </w:r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</w:t>
            </w:r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14:45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</w:p>
          <w:p w:rsidR="00F90E85" w:rsidRPr="00F90E85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F90E85" w:rsidRPr="00845B9E" w:rsidRDefault="00F90948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Consulta dermatológica</w:t>
            </w: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845B9E" w:rsidRDefault="00F90948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Patología prevalente (casos)</w:t>
            </w: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E85" w:rsidRPr="00845B9E" w:rsidRDefault="00F90948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Viviana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Lechinski</w:t>
            </w:r>
            <w:proofErr w:type="spellEnd"/>
          </w:p>
        </w:tc>
      </w:tr>
      <w:tr w:rsidR="00F90E85" w:rsidRPr="00845B9E" w:rsidTr="00E03489">
        <w:tc>
          <w:tcPr>
            <w:tcW w:w="12441" w:type="dxa"/>
            <w:gridSpan w:val="6"/>
          </w:tcPr>
          <w:p w:rsidR="00F90E85" w:rsidRPr="00F90E85" w:rsidRDefault="00F90E85" w:rsidP="00E30F9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UNIDAD </w:t>
            </w:r>
            <w:r w:rsidR="00E30F95">
              <w:rPr>
                <w:rFonts w:ascii="Arial" w:eastAsia="Arial" w:hAnsi="Arial" w:cs="Arial"/>
                <w:sz w:val="16"/>
                <w:szCs w:val="16"/>
                <w:lang w:eastAsia="es-AR"/>
              </w:rPr>
              <w:t>ÉNDOCRIN</w:t>
            </w:r>
            <w:r w:rsidRPr="00F90E85">
              <w:rPr>
                <w:rFonts w:ascii="Arial" w:eastAsia="Arial" w:hAnsi="Arial" w:cs="Arial"/>
                <w:sz w:val="16"/>
                <w:szCs w:val="16"/>
                <w:lang w:eastAsia="es-AR"/>
              </w:rPr>
              <w:t>OLOGÍA/UNIDADMATERNO INFANTIL</w:t>
            </w:r>
          </w:p>
        </w:tc>
      </w:tr>
      <w:tr w:rsidR="00F90E85" w:rsidRPr="00845B9E" w:rsidTr="00E03489">
        <w:tc>
          <w:tcPr>
            <w:tcW w:w="1101" w:type="dxa"/>
          </w:tcPr>
          <w:p w:rsidR="00F90E85" w:rsidRPr="00F90E85" w:rsidRDefault="00A83C2C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21</w:t>
            </w:r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-10</w:t>
            </w:r>
          </w:p>
          <w:p w:rsidR="00F90E85" w:rsidRPr="00F90E85" w:rsidRDefault="0011582F" w:rsidP="0011582F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14:00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</w:t>
            </w:r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="00F90E85" w:rsidRPr="00F90E85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Enfermedades endocrinológicas en pediatría </w:t>
            </w: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Criterios de sospecha de Enfermedades endocrinológicas</w:t>
            </w: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Duje</w:t>
            </w:r>
            <w:proofErr w:type="spellEnd"/>
          </w:p>
        </w:tc>
      </w:tr>
      <w:tr w:rsidR="00F90E85" w:rsidRPr="00845B9E" w:rsidTr="00E03489">
        <w:tc>
          <w:tcPr>
            <w:tcW w:w="1101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2410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</w:tr>
      <w:tr w:rsidR="00F90E85" w:rsidRPr="00845B9E" w:rsidTr="00E03489">
        <w:tc>
          <w:tcPr>
            <w:tcW w:w="1101" w:type="dxa"/>
          </w:tcPr>
          <w:p w:rsidR="00F90E85" w:rsidRPr="00845B9E" w:rsidRDefault="00A83C2C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21</w:t>
            </w:r>
            <w:r w:rsidR="00F90E85"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-10</w:t>
            </w:r>
          </w:p>
          <w:p w:rsidR="00F90E85" w:rsidRPr="00845B9E" w:rsidRDefault="0011582F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lastRenderedPageBreak/>
              <w:t>14:00</w:t>
            </w:r>
            <w:r w:rsidR="00F90E85"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="00F90E85"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  <w:r w:rsidR="00F90E85"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 a 15:30 </w:t>
            </w:r>
            <w:proofErr w:type="spellStart"/>
            <w:r w:rsidR="00F90E85"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hs</w:t>
            </w:r>
            <w:proofErr w:type="spellEnd"/>
          </w:p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lastRenderedPageBreak/>
              <w:t>Integración.</w:t>
            </w:r>
          </w:p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lastRenderedPageBreak/>
              <w:t xml:space="preserve">Resolución de </w:t>
            </w: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casos</w:t>
            </w: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clínico</w:t>
            </w: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s</w:t>
            </w:r>
          </w:p>
        </w:tc>
        <w:tc>
          <w:tcPr>
            <w:tcW w:w="2126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lastRenderedPageBreak/>
              <w:t>Presencial</w:t>
            </w:r>
          </w:p>
        </w:tc>
        <w:tc>
          <w:tcPr>
            <w:tcW w:w="155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845B9E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Teórico-práctica</w:t>
            </w:r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Docentes de Pediatría</w:t>
            </w: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Ii</w:t>
            </w:r>
            <w:proofErr w:type="spellEnd"/>
          </w:p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</w:p>
        </w:tc>
      </w:tr>
      <w:tr w:rsidR="00F90E85" w:rsidRPr="00845B9E" w:rsidTr="00E03489">
        <w:tc>
          <w:tcPr>
            <w:tcW w:w="1101" w:type="dxa"/>
          </w:tcPr>
          <w:p w:rsidR="00F90E85" w:rsidRPr="00A75920" w:rsidRDefault="00A83C2C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lastRenderedPageBreak/>
              <w:t>21</w:t>
            </w:r>
            <w:r w:rsidR="00F90E85" w:rsidRPr="00A759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-10</w:t>
            </w:r>
          </w:p>
        </w:tc>
        <w:tc>
          <w:tcPr>
            <w:tcW w:w="2126" w:type="dxa"/>
          </w:tcPr>
          <w:p w:rsidR="00F90E85" w:rsidRPr="00A75920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 xml:space="preserve">SEGUNDO PARCIAL        </w:t>
            </w:r>
          </w:p>
          <w:p w:rsidR="00F90E85" w:rsidRPr="00A75920" w:rsidRDefault="00F90E85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</w:p>
        </w:tc>
        <w:tc>
          <w:tcPr>
            <w:tcW w:w="2126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Temas Contenidos hasta la fecha. Pautas disponibles  en aula virtual</w:t>
            </w:r>
          </w:p>
        </w:tc>
        <w:tc>
          <w:tcPr>
            <w:tcW w:w="3119" w:type="dxa"/>
          </w:tcPr>
          <w:p w:rsidR="00F90E85" w:rsidRPr="00E03489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E03489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 xml:space="preserve">Teórico-práctica. </w:t>
            </w:r>
          </w:p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</w:p>
        </w:tc>
      </w:tr>
      <w:tr w:rsidR="00F90E85" w:rsidRPr="00845B9E" w:rsidTr="00E03489">
        <w:trPr>
          <w:trHeight w:val="780"/>
        </w:trPr>
        <w:tc>
          <w:tcPr>
            <w:tcW w:w="1101" w:type="dxa"/>
          </w:tcPr>
          <w:p w:rsidR="00F90E85" w:rsidRPr="00A75920" w:rsidRDefault="0064395B" w:rsidP="00A33943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 xml:space="preserve">VIERNES </w:t>
            </w:r>
            <w:r w:rsidR="00A83C2C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23</w:t>
            </w:r>
            <w:r w:rsidR="00A33943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-</w:t>
            </w:r>
            <w:r w:rsidR="00F90E85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1</w:t>
            </w:r>
            <w:r w:rsidR="00A33943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>0</w:t>
            </w:r>
          </w:p>
        </w:tc>
        <w:tc>
          <w:tcPr>
            <w:tcW w:w="2126" w:type="dxa"/>
          </w:tcPr>
          <w:p w:rsidR="00F90E85" w:rsidRPr="00A75920" w:rsidRDefault="00F90E85" w:rsidP="00F90E85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ECOE</w:t>
            </w:r>
          </w:p>
        </w:tc>
        <w:tc>
          <w:tcPr>
            <w:tcW w:w="2126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Presencial</w:t>
            </w:r>
          </w:p>
        </w:tc>
        <w:tc>
          <w:tcPr>
            <w:tcW w:w="1559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  <w:t xml:space="preserve">Aula facultad </w:t>
            </w:r>
          </w:p>
        </w:tc>
        <w:tc>
          <w:tcPr>
            <w:tcW w:w="2410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A75920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Temas Contenidos hasta la fecha. Pautas disponibles  en aula virtual</w:t>
            </w:r>
          </w:p>
        </w:tc>
        <w:tc>
          <w:tcPr>
            <w:tcW w:w="3119" w:type="dxa"/>
          </w:tcPr>
          <w:p w:rsidR="00F90E85" w:rsidRPr="00A75920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green"/>
                <w:lang w:eastAsia="es-AR"/>
              </w:rPr>
            </w:pPr>
            <w:r w:rsidRPr="00F90E85">
              <w:rPr>
                <w:rFonts w:ascii="Arial" w:eastAsia="Arial" w:hAnsi="Arial" w:cs="Arial"/>
                <w:sz w:val="16"/>
                <w:szCs w:val="16"/>
                <w:highlight w:val="green"/>
                <w:lang w:eastAsia="es-AR"/>
              </w:rPr>
              <w:t>Práctica</w:t>
            </w:r>
          </w:p>
        </w:tc>
      </w:tr>
      <w:tr w:rsidR="00F90E85" w:rsidRPr="00845B9E" w:rsidTr="00E03489">
        <w:trPr>
          <w:trHeight w:val="233"/>
        </w:trPr>
        <w:tc>
          <w:tcPr>
            <w:tcW w:w="1101" w:type="dxa"/>
            <w:tcBorders>
              <w:top w:val="single" w:sz="4" w:space="0" w:color="auto"/>
            </w:tcBorders>
          </w:tcPr>
          <w:p w:rsidR="00F90E85" w:rsidRPr="00845B9E" w:rsidRDefault="00A33943" w:rsidP="00F90E85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04</w:t>
            </w:r>
            <w:r w:rsidR="00F90E85"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-11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3C2C" w:rsidRDefault="00F90E85" w:rsidP="00A83C2C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>RECUPERATORIO DE ACTIVIDADES Y/ O PARCIALES</w:t>
            </w:r>
            <w:r w:rsidR="00A83C2C"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 xml:space="preserve"> </w:t>
            </w:r>
          </w:p>
          <w:p w:rsidR="00A83C2C" w:rsidRDefault="00A83C2C" w:rsidP="00A83C2C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Encuesta final de cursado</w:t>
            </w:r>
          </w:p>
          <w:p w:rsidR="00A83C2C" w:rsidRDefault="00A83C2C" w:rsidP="00A83C2C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F90E85">
              <w:rPr>
                <w:rFonts w:ascii="Arial" w:eastAsia="Arial" w:hAnsi="Arial" w:cs="Arial"/>
                <w:sz w:val="16"/>
                <w:szCs w:val="16"/>
                <w:lang w:eastAsia="es-AR"/>
              </w:rPr>
              <w:t>Horario consulta</w:t>
            </w:r>
          </w:p>
          <w:p w:rsidR="00F90E85" w:rsidRPr="00845B9E" w:rsidRDefault="00A83C2C" w:rsidP="00A83C2C">
            <w:pPr>
              <w:spacing w:line="360" w:lineRule="auto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s-AR"/>
              </w:rPr>
              <w:t>Revisión de parciales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Presencial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b/>
                <w:sz w:val="16"/>
                <w:szCs w:val="16"/>
                <w:lang w:eastAsia="es-AR"/>
              </w:rPr>
              <w:t xml:space="preserve">Aula facultad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90E85" w:rsidRPr="00845B9E" w:rsidRDefault="00F90E85" w:rsidP="00F90E85">
            <w:pPr>
              <w:spacing w:line="360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es-AR"/>
              </w:rPr>
            </w:pPr>
            <w:r w:rsidRPr="00845B9E">
              <w:rPr>
                <w:rFonts w:ascii="Arial" w:eastAsia="Arial" w:hAnsi="Arial" w:cs="Arial"/>
                <w:sz w:val="16"/>
                <w:szCs w:val="16"/>
                <w:lang w:eastAsia="es-AR"/>
              </w:rPr>
              <w:t>Docentes Pediatría II</w:t>
            </w:r>
          </w:p>
        </w:tc>
      </w:tr>
    </w:tbl>
    <w:p w:rsidR="00BC7FD7" w:rsidRPr="000F377B" w:rsidRDefault="00BC7FD7">
      <w:pPr>
        <w:rPr>
          <w:sz w:val="18"/>
          <w:szCs w:val="18"/>
        </w:rPr>
      </w:pPr>
      <w:bookmarkStart w:id="0" w:name="_GoBack"/>
      <w:bookmarkEnd w:id="0"/>
    </w:p>
    <w:sectPr w:rsidR="00BC7FD7" w:rsidRPr="000F377B" w:rsidSect="0056679E">
      <w:headerReference w:type="default" r:id="rId7"/>
      <w:pgSz w:w="15840" w:h="12240" w:orient="landscape"/>
      <w:pgMar w:top="1701" w:right="1417" w:bottom="170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B2" w:rsidRDefault="00B02AB2" w:rsidP="000F377B">
      <w:pPr>
        <w:spacing w:after="0" w:line="240" w:lineRule="auto"/>
      </w:pPr>
      <w:r>
        <w:separator/>
      </w:r>
    </w:p>
  </w:endnote>
  <w:endnote w:type="continuationSeparator" w:id="0">
    <w:p w:rsidR="00B02AB2" w:rsidRDefault="00B02AB2" w:rsidP="000F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B2" w:rsidRDefault="00B02AB2" w:rsidP="000F377B">
      <w:pPr>
        <w:spacing w:after="0" w:line="240" w:lineRule="auto"/>
      </w:pPr>
      <w:r>
        <w:separator/>
      </w:r>
    </w:p>
  </w:footnote>
  <w:footnote w:type="continuationSeparator" w:id="0">
    <w:p w:rsidR="00B02AB2" w:rsidRDefault="00B02AB2" w:rsidP="000F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E8A" w:rsidRDefault="00EA5E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34F63"/>
    <w:multiLevelType w:val="hybridMultilevel"/>
    <w:tmpl w:val="77A809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CA"/>
    <w:rsid w:val="000065C8"/>
    <w:rsid w:val="00011D76"/>
    <w:rsid w:val="00014E6E"/>
    <w:rsid w:val="00032B24"/>
    <w:rsid w:val="0003426D"/>
    <w:rsid w:val="00047909"/>
    <w:rsid w:val="000546F4"/>
    <w:rsid w:val="00057D90"/>
    <w:rsid w:val="000652F1"/>
    <w:rsid w:val="00081DFE"/>
    <w:rsid w:val="00087CB4"/>
    <w:rsid w:val="000C2FC0"/>
    <w:rsid w:val="000F1C64"/>
    <w:rsid w:val="000F377B"/>
    <w:rsid w:val="00101499"/>
    <w:rsid w:val="00112915"/>
    <w:rsid w:val="0011582F"/>
    <w:rsid w:val="001159B7"/>
    <w:rsid w:val="00131179"/>
    <w:rsid w:val="00137483"/>
    <w:rsid w:val="001541A2"/>
    <w:rsid w:val="00155873"/>
    <w:rsid w:val="00161E03"/>
    <w:rsid w:val="00167384"/>
    <w:rsid w:val="00171250"/>
    <w:rsid w:val="00174774"/>
    <w:rsid w:val="00176B11"/>
    <w:rsid w:val="00176EDD"/>
    <w:rsid w:val="001C7D99"/>
    <w:rsid w:val="001D358F"/>
    <w:rsid w:val="001E3CF7"/>
    <w:rsid w:val="001F21C2"/>
    <w:rsid w:val="0026618A"/>
    <w:rsid w:val="00281987"/>
    <w:rsid w:val="00284650"/>
    <w:rsid w:val="00296EA1"/>
    <w:rsid w:val="002D7721"/>
    <w:rsid w:val="002E5D50"/>
    <w:rsid w:val="002F593B"/>
    <w:rsid w:val="0030266F"/>
    <w:rsid w:val="00304E44"/>
    <w:rsid w:val="003125A9"/>
    <w:rsid w:val="003143E3"/>
    <w:rsid w:val="00370645"/>
    <w:rsid w:val="00370EC7"/>
    <w:rsid w:val="003B764D"/>
    <w:rsid w:val="003D5879"/>
    <w:rsid w:val="003D776E"/>
    <w:rsid w:val="003E0D37"/>
    <w:rsid w:val="003E12B9"/>
    <w:rsid w:val="003F3710"/>
    <w:rsid w:val="003F70FA"/>
    <w:rsid w:val="00400F48"/>
    <w:rsid w:val="00402DCA"/>
    <w:rsid w:val="00420209"/>
    <w:rsid w:val="004447AE"/>
    <w:rsid w:val="004461F0"/>
    <w:rsid w:val="00452DD2"/>
    <w:rsid w:val="00467EBE"/>
    <w:rsid w:val="00475E1F"/>
    <w:rsid w:val="004B673D"/>
    <w:rsid w:val="004C6ECA"/>
    <w:rsid w:val="005122F7"/>
    <w:rsid w:val="00551160"/>
    <w:rsid w:val="0056679E"/>
    <w:rsid w:val="00584ADA"/>
    <w:rsid w:val="005B64B9"/>
    <w:rsid w:val="00603E28"/>
    <w:rsid w:val="0060748D"/>
    <w:rsid w:val="00630D6D"/>
    <w:rsid w:val="006371CD"/>
    <w:rsid w:val="00640223"/>
    <w:rsid w:val="0064395B"/>
    <w:rsid w:val="00655C6A"/>
    <w:rsid w:val="00663E6B"/>
    <w:rsid w:val="0066505E"/>
    <w:rsid w:val="00680C43"/>
    <w:rsid w:val="00687659"/>
    <w:rsid w:val="00691273"/>
    <w:rsid w:val="006A54BB"/>
    <w:rsid w:val="006B1F82"/>
    <w:rsid w:val="006C1A10"/>
    <w:rsid w:val="006F4691"/>
    <w:rsid w:val="006F7361"/>
    <w:rsid w:val="007008A3"/>
    <w:rsid w:val="00704F4F"/>
    <w:rsid w:val="00711D53"/>
    <w:rsid w:val="00727BB8"/>
    <w:rsid w:val="00731AC9"/>
    <w:rsid w:val="0074261F"/>
    <w:rsid w:val="00753FC1"/>
    <w:rsid w:val="00772653"/>
    <w:rsid w:val="00791BEB"/>
    <w:rsid w:val="007A114F"/>
    <w:rsid w:val="007B69A9"/>
    <w:rsid w:val="007C3D1E"/>
    <w:rsid w:val="00806D4D"/>
    <w:rsid w:val="00840452"/>
    <w:rsid w:val="00845B9E"/>
    <w:rsid w:val="00851FC5"/>
    <w:rsid w:val="00872C5C"/>
    <w:rsid w:val="00880033"/>
    <w:rsid w:val="008A4722"/>
    <w:rsid w:val="008B719F"/>
    <w:rsid w:val="008C51DE"/>
    <w:rsid w:val="008D3A2F"/>
    <w:rsid w:val="00912483"/>
    <w:rsid w:val="009516FB"/>
    <w:rsid w:val="0096326C"/>
    <w:rsid w:val="00964AEB"/>
    <w:rsid w:val="00965D44"/>
    <w:rsid w:val="009802E3"/>
    <w:rsid w:val="00982F9F"/>
    <w:rsid w:val="009843C5"/>
    <w:rsid w:val="00986C90"/>
    <w:rsid w:val="009A306F"/>
    <w:rsid w:val="009B0760"/>
    <w:rsid w:val="009B1AB4"/>
    <w:rsid w:val="009C0499"/>
    <w:rsid w:val="00A258DD"/>
    <w:rsid w:val="00A30C08"/>
    <w:rsid w:val="00A33943"/>
    <w:rsid w:val="00A33F59"/>
    <w:rsid w:val="00A454A6"/>
    <w:rsid w:val="00A46F66"/>
    <w:rsid w:val="00A55C9A"/>
    <w:rsid w:val="00A651B0"/>
    <w:rsid w:val="00A74EFD"/>
    <w:rsid w:val="00A75920"/>
    <w:rsid w:val="00A83C2C"/>
    <w:rsid w:val="00A84325"/>
    <w:rsid w:val="00AB1A37"/>
    <w:rsid w:val="00AB7714"/>
    <w:rsid w:val="00AC6A22"/>
    <w:rsid w:val="00AE4208"/>
    <w:rsid w:val="00AE7F30"/>
    <w:rsid w:val="00B02AB2"/>
    <w:rsid w:val="00B06572"/>
    <w:rsid w:val="00B06A4E"/>
    <w:rsid w:val="00B167AB"/>
    <w:rsid w:val="00B20E09"/>
    <w:rsid w:val="00B31DB1"/>
    <w:rsid w:val="00B400C8"/>
    <w:rsid w:val="00B446DD"/>
    <w:rsid w:val="00B81EB5"/>
    <w:rsid w:val="00BB79BC"/>
    <w:rsid w:val="00BC7FD7"/>
    <w:rsid w:val="00BD5AEB"/>
    <w:rsid w:val="00BE2593"/>
    <w:rsid w:val="00C022E5"/>
    <w:rsid w:val="00C35A91"/>
    <w:rsid w:val="00C6094B"/>
    <w:rsid w:val="00C721C7"/>
    <w:rsid w:val="00C75FFB"/>
    <w:rsid w:val="00C76955"/>
    <w:rsid w:val="00C8363F"/>
    <w:rsid w:val="00C85720"/>
    <w:rsid w:val="00CC3413"/>
    <w:rsid w:val="00D154D6"/>
    <w:rsid w:val="00D50896"/>
    <w:rsid w:val="00D53A50"/>
    <w:rsid w:val="00D9359F"/>
    <w:rsid w:val="00D94B8A"/>
    <w:rsid w:val="00D965F9"/>
    <w:rsid w:val="00D96B0D"/>
    <w:rsid w:val="00DA23CF"/>
    <w:rsid w:val="00DC2952"/>
    <w:rsid w:val="00DD4CB7"/>
    <w:rsid w:val="00DE4793"/>
    <w:rsid w:val="00DF155B"/>
    <w:rsid w:val="00DF2431"/>
    <w:rsid w:val="00DF2922"/>
    <w:rsid w:val="00E03489"/>
    <w:rsid w:val="00E1597E"/>
    <w:rsid w:val="00E30F95"/>
    <w:rsid w:val="00E33703"/>
    <w:rsid w:val="00E42BE9"/>
    <w:rsid w:val="00E718C9"/>
    <w:rsid w:val="00EA5E8A"/>
    <w:rsid w:val="00EB1556"/>
    <w:rsid w:val="00EC377A"/>
    <w:rsid w:val="00EC59C8"/>
    <w:rsid w:val="00ED15FD"/>
    <w:rsid w:val="00F6474A"/>
    <w:rsid w:val="00F6640A"/>
    <w:rsid w:val="00F66594"/>
    <w:rsid w:val="00F66C76"/>
    <w:rsid w:val="00F70E88"/>
    <w:rsid w:val="00F84211"/>
    <w:rsid w:val="00F90948"/>
    <w:rsid w:val="00F90E85"/>
    <w:rsid w:val="00F92477"/>
    <w:rsid w:val="00F9389E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C853E"/>
  <w15:docId w15:val="{93342D2A-6DC2-4ED6-8B4A-EFF090F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E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37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77B"/>
  </w:style>
  <w:style w:type="paragraph" w:styleId="Piedepgina">
    <w:name w:val="footer"/>
    <w:basedOn w:val="Normal"/>
    <w:link w:val="PiedepginaCar"/>
    <w:uiPriority w:val="99"/>
    <w:unhideWhenUsed/>
    <w:rsid w:val="000F37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77B"/>
  </w:style>
  <w:style w:type="paragraph" w:styleId="Textodeglobo">
    <w:name w:val="Balloon Text"/>
    <w:basedOn w:val="Normal"/>
    <w:link w:val="TextodegloboCar"/>
    <w:uiPriority w:val="99"/>
    <w:semiHidden/>
    <w:unhideWhenUsed/>
    <w:rsid w:val="000F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77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55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degrandis</dc:creator>
  <cp:keywords/>
  <dc:description/>
  <cp:lastModifiedBy>Usuario</cp:lastModifiedBy>
  <cp:revision>10</cp:revision>
  <cp:lastPrinted>2025-09-25T22:22:00Z</cp:lastPrinted>
  <dcterms:created xsi:type="dcterms:W3CDTF">2026-07-02T17:07:00Z</dcterms:created>
  <dcterms:modified xsi:type="dcterms:W3CDTF">2026-08-13T15:06:00Z</dcterms:modified>
</cp:coreProperties>
</file>